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7"/>
        <w:ind w:left="495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</w:p>
    <w:p>
      <w:pPr>
        <w:pStyle w:val="3"/>
        <w:spacing w:before="11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spacing w:line="165" w:lineRule="auto"/>
        <w:ind w:left="3540" w:right="1196" w:hanging="2415"/>
        <w:jc w:val="left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sz w:val="30"/>
          <w:szCs w:val="30"/>
        </w:rPr>
        <w:t>江苏省高校国际化人才培养品牌专业数据汇总表</w:t>
      </w:r>
    </w:p>
    <w:bookmarkEnd w:id="0"/>
    <w:p>
      <w:pPr>
        <w:pStyle w:val="3"/>
        <w:spacing w:before="5"/>
        <w:rPr>
          <w:rFonts w:hint="eastAsia" w:ascii="仿宋" w:hAnsi="仿宋" w:eastAsia="仿宋" w:cs="仿宋"/>
          <w:b/>
          <w:sz w:val="24"/>
          <w:szCs w:val="24"/>
        </w:rPr>
      </w:pPr>
    </w:p>
    <w:tbl>
      <w:tblPr>
        <w:tblStyle w:val="4"/>
        <w:tblW w:w="0" w:type="auto"/>
        <w:tblInd w:w="4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958"/>
        <w:gridCol w:w="3836"/>
        <w:gridCol w:w="973"/>
        <w:gridCol w:w="949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852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pStyle w:val="6"/>
              <w:spacing w:before="190"/>
              <w:ind w:left="172" w:right="16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105"/>
                <w:sz w:val="24"/>
                <w:szCs w:val="24"/>
              </w:rPr>
              <w:t>序号</w:t>
            </w:r>
          </w:p>
        </w:tc>
        <w:tc>
          <w:tcPr>
            <w:tcW w:w="3836" w:type="dxa"/>
          </w:tcPr>
          <w:p>
            <w:pPr>
              <w:pStyle w:val="6"/>
              <w:spacing w:before="190"/>
              <w:ind w:left="1471" w:right="146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105"/>
                <w:sz w:val="24"/>
                <w:szCs w:val="24"/>
              </w:rPr>
              <w:t>数据项</w:t>
            </w:r>
          </w:p>
        </w:tc>
        <w:tc>
          <w:tcPr>
            <w:tcW w:w="973" w:type="dxa"/>
          </w:tcPr>
          <w:p>
            <w:pPr>
              <w:pStyle w:val="6"/>
              <w:spacing w:before="8"/>
              <w:ind w:left="207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现有</w:t>
            </w:r>
          </w:p>
          <w:p>
            <w:pPr>
              <w:pStyle w:val="6"/>
              <w:spacing w:before="19" w:line="329" w:lineRule="exact"/>
              <w:ind w:left="207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数据</w:t>
            </w:r>
          </w:p>
        </w:tc>
        <w:tc>
          <w:tcPr>
            <w:tcW w:w="949" w:type="dxa"/>
          </w:tcPr>
          <w:p>
            <w:pPr>
              <w:pStyle w:val="6"/>
              <w:spacing w:before="8"/>
              <w:ind w:left="196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目标</w:t>
            </w:r>
          </w:p>
          <w:p>
            <w:pPr>
              <w:pStyle w:val="6"/>
              <w:spacing w:before="19" w:line="329" w:lineRule="exact"/>
              <w:ind w:left="196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数据</w:t>
            </w:r>
          </w:p>
        </w:tc>
        <w:tc>
          <w:tcPr>
            <w:tcW w:w="944" w:type="dxa"/>
          </w:tcPr>
          <w:p>
            <w:pPr>
              <w:pStyle w:val="6"/>
              <w:spacing w:before="190"/>
              <w:ind w:left="191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105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2" w:type="dxa"/>
            <w:vMerge w:val="restart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6"/>
              <w:spacing w:before="1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6"/>
              <w:spacing w:before="0" w:line="242" w:lineRule="auto"/>
              <w:ind w:left="189" w:right="173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课程建设</w:t>
            </w:r>
          </w:p>
        </w:tc>
        <w:tc>
          <w:tcPr>
            <w:tcW w:w="958" w:type="dxa"/>
          </w:tcPr>
          <w:p>
            <w:pPr>
              <w:pStyle w:val="6"/>
              <w:spacing w:before="0" w:line="270" w:lineRule="exact"/>
              <w:ind w:left="1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9"/>
                <w:sz w:val="24"/>
                <w:szCs w:val="24"/>
              </w:rPr>
              <w:t>1</w:t>
            </w:r>
          </w:p>
        </w:tc>
        <w:tc>
          <w:tcPr>
            <w:tcW w:w="3836" w:type="dxa"/>
          </w:tcPr>
          <w:p>
            <w:pPr>
              <w:pStyle w:val="6"/>
              <w:spacing w:before="0" w:line="305" w:lineRule="exact"/>
              <w:ind w:left="107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本专业专业基础课和专业骨干课用</w:t>
            </w:r>
          </w:p>
          <w:p>
            <w:pPr>
              <w:pStyle w:val="6"/>
              <w:spacing w:before="4" w:line="294" w:lineRule="exact"/>
              <w:ind w:left="107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双语、外语授课的课程数占比</w:t>
            </w:r>
          </w:p>
        </w:tc>
        <w:tc>
          <w:tcPr>
            <w:tcW w:w="973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9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4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pStyle w:val="6"/>
              <w:spacing w:before="0" w:line="268" w:lineRule="exact"/>
              <w:ind w:left="1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9"/>
                <w:sz w:val="24"/>
                <w:szCs w:val="24"/>
              </w:rPr>
              <w:t>2</w:t>
            </w:r>
          </w:p>
        </w:tc>
        <w:tc>
          <w:tcPr>
            <w:tcW w:w="3836" w:type="dxa"/>
          </w:tcPr>
          <w:p>
            <w:pPr>
              <w:pStyle w:val="6"/>
              <w:spacing w:before="0" w:line="242" w:lineRule="auto"/>
              <w:ind w:left="107" w:right="98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本专业专业基础课和专业骨干课用双语、外语授课课程修课人数占比</w:t>
            </w:r>
          </w:p>
          <w:p>
            <w:pPr>
              <w:pStyle w:val="6"/>
              <w:spacing w:before="0" w:line="294" w:lineRule="exact"/>
              <w:ind w:left="107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（中外学生总数）</w:t>
            </w:r>
          </w:p>
        </w:tc>
        <w:tc>
          <w:tcPr>
            <w:tcW w:w="973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9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4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pStyle w:val="6"/>
              <w:spacing w:before="0" w:line="270" w:lineRule="exact"/>
              <w:ind w:left="1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9"/>
                <w:sz w:val="24"/>
                <w:szCs w:val="24"/>
              </w:rPr>
              <w:t>3</w:t>
            </w:r>
          </w:p>
        </w:tc>
        <w:tc>
          <w:tcPr>
            <w:tcW w:w="3836" w:type="dxa"/>
          </w:tcPr>
          <w:p>
            <w:pPr>
              <w:pStyle w:val="6"/>
              <w:spacing w:before="0" w:line="242" w:lineRule="auto"/>
              <w:ind w:left="107" w:right="98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由本专业教师主编的外文教材、双语教材编写的数量（以正式出版社</w:t>
            </w:r>
          </w:p>
          <w:p>
            <w:pPr>
              <w:pStyle w:val="6"/>
              <w:spacing w:before="0" w:line="292" w:lineRule="exact"/>
              <w:ind w:left="107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出版计数）</w:t>
            </w:r>
          </w:p>
        </w:tc>
        <w:tc>
          <w:tcPr>
            <w:tcW w:w="973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9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4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pStyle w:val="6"/>
              <w:spacing w:before="0" w:line="268" w:lineRule="exact"/>
              <w:ind w:left="1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9"/>
                <w:sz w:val="24"/>
                <w:szCs w:val="24"/>
              </w:rPr>
              <w:t>4</w:t>
            </w:r>
          </w:p>
        </w:tc>
        <w:tc>
          <w:tcPr>
            <w:tcW w:w="3836" w:type="dxa"/>
          </w:tcPr>
          <w:p>
            <w:pPr>
              <w:pStyle w:val="6"/>
              <w:spacing w:before="0" w:line="242" w:lineRule="auto"/>
              <w:ind w:left="107" w:right="98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由本专业教师参与编写的外文教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材、双语教材编写的数量（以正式</w:t>
            </w:r>
          </w:p>
          <w:p>
            <w:pPr>
              <w:pStyle w:val="6"/>
              <w:spacing w:before="0" w:line="294" w:lineRule="exact"/>
              <w:ind w:left="107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出版社出版计数）</w:t>
            </w:r>
          </w:p>
        </w:tc>
        <w:tc>
          <w:tcPr>
            <w:tcW w:w="973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9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4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2" w:type="dxa"/>
            <w:vMerge w:val="restart"/>
          </w:tcPr>
          <w:p>
            <w:pPr>
              <w:pStyle w:val="6"/>
              <w:spacing w:before="1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6"/>
              <w:spacing w:before="0" w:line="242" w:lineRule="auto"/>
              <w:ind w:left="189" w:right="173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师资队伍</w:t>
            </w:r>
          </w:p>
        </w:tc>
        <w:tc>
          <w:tcPr>
            <w:tcW w:w="958" w:type="dxa"/>
          </w:tcPr>
          <w:p>
            <w:pPr>
              <w:pStyle w:val="6"/>
              <w:spacing w:before="0" w:line="268" w:lineRule="exact"/>
              <w:ind w:left="1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9"/>
                <w:sz w:val="24"/>
                <w:szCs w:val="24"/>
              </w:rPr>
              <w:t>5</w:t>
            </w:r>
          </w:p>
        </w:tc>
        <w:tc>
          <w:tcPr>
            <w:tcW w:w="3836" w:type="dxa"/>
          </w:tcPr>
          <w:p>
            <w:pPr>
              <w:pStyle w:val="6"/>
              <w:spacing w:before="0" w:line="302" w:lineRule="exact"/>
              <w:ind w:left="107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专业带头人具有六个月及以上国外</w:t>
            </w:r>
          </w:p>
          <w:p>
            <w:pPr>
              <w:pStyle w:val="6"/>
              <w:spacing w:before="4" w:line="297" w:lineRule="exact"/>
              <w:ind w:left="107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工作或学习经历</w:t>
            </w:r>
          </w:p>
        </w:tc>
        <w:tc>
          <w:tcPr>
            <w:tcW w:w="973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9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4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pStyle w:val="6"/>
              <w:spacing w:before="0" w:line="268" w:lineRule="exact"/>
              <w:ind w:left="1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9"/>
                <w:sz w:val="24"/>
                <w:szCs w:val="24"/>
              </w:rPr>
              <w:t>6</w:t>
            </w:r>
          </w:p>
        </w:tc>
        <w:tc>
          <w:tcPr>
            <w:tcW w:w="3836" w:type="dxa"/>
          </w:tcPr>
          <w:p>
            <w:pPr>
              <w:pStyle w:val="6"/>
              <w:spacing w:before="0" w:line="302" w:lineRule="exact"/>
              <w:ind w:left="107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本专业教师中具有六个月及以上国</w:t>
            </w:r>
          </w:p>
          <w:p>
            <w:pPr>
              <w:pStyle w:val="6"/>
              <w:spacing w:before="4" w:line="289" w:lineRule="exact"/>
              <w:ind w:left="107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外工作或学习经历人员所占比例</w:t>
            </w:r>
          </w:p>
        </w:tc>
        <w:tc>
          <w:tcPr>
            <w:tcW w:w="973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9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4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pStyle w:val="6"/>
              <w:spacing w:before="0" w:line="268" w:lineRule="exact"/>
              <w:ind w:left="1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9"/>
                <w:sz w:val="24"/>
                <w:szCs w:val="24"/>
              </w:rPr>
              <w:t>7</w:t>
            </w:r>
          </w:p>
        </w:tc>
        <w:tc>
          <w:tcPr>
            <w:tcW w:w="3836" w:type="dxa"/>
          </w:tcPr>
          <w:p>
            <w:pPr>
              <w:pStyle w:val="6"/>
              <w:spacing w:before="0" w:line="302" w:lineRule="exact"/>
              <w:ind w:left="107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近三年在本专业承担教学工作六个</w:t>
            </w:r>
          </w:p>
          <w:p>
            <w:pPr>
              <w:pStyle w:val="6"/>
              <w:spacing w:before="4" w:line="297" w:lineRule="exact"/>
              <w:ind w:left="107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月及以上的外籍教师人数</w:t>
            </w:r>
          </w:p>
        </w:tc>
        <w:tc>
          <w:tcPr>
            <w:tcW w:w="973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9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4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852" w:type="dxa"/>
            <w:vMerge w:val="restart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6"/>
              <w:spacing w:before="5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6"/>
              <w:spacing w:before="0" w:line="242" w:lineRule="auto"/>
              <w:ind w:left="189" w:right="173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学术交流</w:t>
            </w:r>
          </w:p>
        </w:tc>
        <w:tc>
          <w:tcPr>
            <w:tcW w:w="958" w:type="dxa"/>
          </w:tcPr>
          <w:p>
            <w:pPr>
              <w:pStyle w:val="6"/>
              <w:spacing w:before="0" w:line="268" w:lineRule="exact"/>
              <w:ind w:left="1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9"/>
                <w:sz w:val="24"/>
                <w:szCs w:val="24"/>
              </w:rPr>
              <w:t>8</w:t>
            </w:r>
          </w:p>
        </w:tc>
        <w:tc>
          <w:tcPr>
            <w:tcW w:w="3836" w:type="dxa"/>
          </w:tcPr>
          <w:p>
            <w:pPr>
              <w:pStyle w:val="6"/>
              <w:spacing w:before="0" w:line="242" w:lineRule="auto"/>
              <w:ind w:left="107" w:right="98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近三年本专业邀请开展各类学术交流与合作的高端外籍专家数（含疫</w:t>
            </w:r>
          </w:p>
          <w:p>
            <w:pPr>
              <w:pStyle w:val="6"/>
              <w:spacing w:before="0" w:line="294" w:lineRule="exact"/>
              <w:ind w:left="107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情影响下的线上交流）</w:t>
            </w:r>
          </w:p>
        </w:tc>
        <w:tc>
          <w:tcPr>
            <w:tcW w:w="973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9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4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pStyle w:val="6"/>
              <w:spacing w:before="0" w:line="268" w:lineRule="exact"/>
              <w:ind w:left="1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9"/>
                <w:sz w:val="24"/>
                <w:szCs w:val="24"/>
              </w:rPr>
              <w:t>9</w:t>
            </w:r>
          </w:p>
        </w:tc>
        <w:tc>
          <w:tcPr>
            <w:tcW w:w="3836" w:type="dxa"/>
          </w:tcPr>
          <w:p>
            <w:pPr>
              <w:pStyle w:val="6"/>
              <w:spacing w:before="0" w:line="302" w:lineRule="exact"/>
              <w:ind w:left="107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近三年本专业主办或者承办的国际</w:t>
            </w:r>
          </w:p>
          <w:p>
            <w:pPr>
              <w:pStyle w:val="6"/>
              <w:spacing w:before="4" w:line="294" w:lineRule="exact"/>
              <w:ind w:left="107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会议数</w:t>
            </w:r>
          </w:p>
        </w:tc>
        <w:tc>
          <w:tcPr>
            <w:tcW w:w="973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9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4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pStyle w:val="6"/>
              <w:spacing w:before="0" w:line="270" w:lineRule="exact"/>
              <w:ind w:left="172" w:right="16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3836" w:type="dxa"/>
          </w:tcPr>
          <w:p>
            <w:pPr>
              <w:pStyle w:val="6"/>
              <w:spacing w:before="0" w:line="305" w:lineRule="exact"/>
              <w:ind w:left="107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近三年本专业师生参加国内外国际</w:t>
            </w:r>
          </w:p>
          <w:p>
            <w:pPr>
              <w:pStyle w:val="6"/>
              <w:spacing w:before="0" w:line="294" w:lineRule="exact"/>
              <w:ind w:left="107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会议人次数</w:t>
            </w:r>
          </w:p>
        </w:tc>
        <w:tc>
          <w:tcPr>
            <w:tcW w:w="973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9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4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2" w:type="dxa"/>
            <w:vMerge w:val="restart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6"/>
              <w:spacing w:before="1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6"/>
              <w:spacing w:before="0" w:line="242" w:lineRule="auto"/>
              <w:ind w:left="189" w:right="173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人才培养</w:t>
            </w:r>
          </w:p>
        </w:tc>
        <w:tc>
          <w:tcPr>
            <w:tcW w:w="958" w:type="dxa"/>
          </w:tcPr>
          <w:p>
            <w:pPr>
              <w:pStyle w:val="6"/>
              <w:spacing w:before="0" w:line="268" w:lineRule="exact"/>
              <w:ind w:left="172" w:right="16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3836" w:type="dxa"/>
          </w:tcPr>
          <w:p>
            <w:pPr>
              <w:pStyle w:val="6"/>
              <w:spacing w:before="0" w:line="302" w:lineRule="exact"/>
              <w:ind w:left="107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近三年本专业中外合作办学学生数</w:t>
            </w:r>
          </w:p>
          <w:p>
            <w:pPr>
              <w:pStyle w:val="6"/>
              <w:spacing w:before="4" w:line="297" w:lineRule="exact"/>
              <w:ind w:left="107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占比</w:t>
            </w:r>
          </w:p>
        </w:tc>
        <w:tc>
          <w:tcPr>
            <w:tcW w:w="973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9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4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pStyle w:val="6"/>
              <w:spacing w:before="0" w:line="268" w:lineRule="exact"/>
              <w:ind w:left="172" w:right="16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3836" w:type="dxa"/>
          </w:tcPr>
          <w:p>
            <w:pPr>
              <w:pStyle w:val="6"/>
              <w:spacing w:before="0" w:line="303" w:lineRule="exact"/>
              <w:ind w:left="107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近三年本专业中外学分互认、联合</w:t>
            </w:r>
          </w:p>
          <w:p>
            <w:pPr>
              <w:pStyle w:val="6"/>
              <w:spacing w:before="2" w:line="310" w:lineRule="atLeast"/>
              <w:ind w:left="107" w:right="98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培养项目中获得外方学位的学生数占比</w:t>
            </w:r>
          </w:p>
        </w:tc>
        <w:tc>
          <w:tcPr>
            <w:tcW w:w="973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9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4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pStyle w:val="6"/>
              <w:spacing w:before="0" w:line="268" w:lineRule="exact"/>
              <w:ind w:left="172" w:right="16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3836" w:type="dxa"/>
          </w:tcPr>
          <w:p>
            <w:pPr>
              <w:pStyle w:val="6"/>
              <w:spacing w:before="0" w:line="242" w:lineRule="auto"/>
              <w:ind w:left="107" w:right="98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近三年本专业中外学分互认、联合培养项目中获得外方学分的学生数</w:t>
            </w:r>
          </w:p>
          <w:p>
            <w:pPr>
              <w:pStyle w:val="6"/>
              <w:spacing w:before="0" w:line="292" w:lineRule="exact"/>
              <w:ind w:left="107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占比</w:t>
            </w:r>
          </w:p>
        </w:tc>
        <w:tc>
          <w:tcPr>
            <w:tcW w:w="973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9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4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pStyle w:val="6"/>
              <w:spacing w:before="0" w:line="270" w:lineRule="exact"/>
              <w:ind w:left="172" w:right="16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3836" w:type="dxa"/>
          </w:tcPr>
          <w:p>
            <w:pPr>
              <w:pStyle w:val="6"/>
              <w:spacing w:before="0" w:line="305" w:lineRule="exact"/>
              <w:ind w:left="107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近三年本专业招收培养外国留学生</w:t>
            </w:r>
          </w:p>
          <w:p>
            <w:pPr>
              <w:pStyle w:val="6"/>
              <w:spacing w:before="2" w:line="297" w:lineRule="exact"/>
              <w:ind w:left="107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973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9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4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after="0"/>
        <w:jc w:val="left"/>
        <w:rPr>
          <w:rFonts w:hint="eastAsia" w:ascii="仿宋" w:hAnsi="仿宋" w:eastAsia="仿宋" w:cs="仿宋"/>
          <w:sz w:val="24"/>
          <w:szCs w:val="24"/>
        </w:rPr>
        <w:sectPr>
          <w:footerReference r:id="rId3" w:type="default"/>
          <w:pgSz w:w="11900" w:h="16840"/>
          <w:pgMar w:top="1400" w:right="1200" w:bottom="1100" w:left="1300" w:header="0" w:footer="912" w:gutter="0"/>
          <w:pgNumType w:fmt="decimal" w:start="13"/>
          <w:cols w:space="720" w:num="1"/>
        </w:sectPr>
      </w:pPr>
    </w:p>
    <w:tbl>
      <w:tblPr>
        <w:tblStyle w:val="4"/>
        <w:tblW w:w="0" w:type="auto"/>
        <w:tblInd w:w="4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958"/>
        <w:gridCol w:w="3836"/>
        <w:gridCol w:w="973"/>
        <w:gridCol w:w="949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2" w:type="dxa"/>
            <w:vMerge w:val="restart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pStyle w:val="6"/>
              <w:spacing w:before="0" w:line="268" w:lineRule="exact"/>
              <w:ind w:left="357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3836" w:type="dxa"/>
          </w:tcPr>
          <w:p>
            <w:pPr>
              <w:pStyle w:val="6"/>
              <w:spacing w:before="0" w:line="302" w:lineRule="exact"/>
              <w:ind w:left="107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近三年本专业外国留学生中学历教</w:t>
            </w:r>
          </w:p>
          <w:p>
            <w:pPr>
              <w:pStyle w:val="6"/>
              <w:spacing w:before="4" w:line="297" w:lineRule="exact"/>
              <w:ind w:left="107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育生占比</w:t>
            </w:r>
          </w:p>
        </w:tc>
        <w:tc>
          <w:tcPr>
            <w:tcW w:w="973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9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4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pStyle w:val="6"/>
              <w:spacing w:before="0" w:line="268" w:lineRule="exact"/>
              <w:ind w:left="357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3836" w:type="dxa"/>
          </w:tcPr>
          <w:p>
            <w:pPr>
              <w:pStyle w:val="6"/>
              <w:spacing w:before="0" w:line="302" w:lineRule="exact"/>
              <w:ind w:left="107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近三年本专业港澳台侨学生数占比</w:t>
            </w:r>
          </w:p>
        </w:tc>
        <w:tc>
          <w:tcPr>
            <w:tcW w:w="973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9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4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pStyle w:val="6"/>
              <w:spacing w:before="0" w:line="270" w:lineRule="exact"/>
              <w:ind w:left="357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3836" w:type="dxa"/>
          </w:tcPr>
          <w:p>
            <w:pPr>
              <w:pStyle w:val="6"/>
              <w:spacing w:before="0" w:line="305" w:lineRule="exact"/>
              <w:ind w:left="107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近三年本专业学生赴国际组织任职</w:t>
            </w:r>
          </w:p>
          <w:p>
            <w:pPr>
              <w:pStyle w:val="6"/>
              <w:spacing w:before="4" w:line="294" w:lineRule="exact"/>
              <w:ind w:left="107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或实习人数</w:t>
            </w:r>
          </w:p>
        </w:tc>
        <w:tc>
          <w:tcPr>
            <w:tcW w:w="973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9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4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pStyle w:val="6"/>
              <w:spacing w:before="0" w:line="270" w:lineRule="exact"/>
              <w:ind w:left="357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3836" w:type="dxa"/>
          </w:tcPr>
          <w:p>
            <w:pPr>
              <w:pStyle w:val="6"/>
              <w:spacing w:before="0" w:line="305" w:lineRule="exact"/>
              <w:ind w:left="107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近三年本专业学生参加国际性学科</w:t>
            </w:r>
          </w:p>
          <w:p>
            <w:pPr>
              <w:pStyle w:val="6"/>
              <w:spacing w:before="2" w:line="297" w:lineRule="exact"/>
              <w:ind w:left="107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竞赛获奖数量</w:t>
            </w:r>
          </w:p>
        </w:tc>
        <w:tc>
          <w:tcPr>
            <w:tcW w:w="973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9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4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Style w:val="3"/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pStyle w:val="3"/>
        <w:spacing w:before="7"/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spacing w:before="66"/>
        <w:ind w:left="495" w:right="0" w:firstLine="0"/>
        <w:jc w:val="left"/>
        <w:rPr>
          <w:rFonts w:hint="eastAsia" w:ascii="仿宋" w:hAnsi="仿宋" w:eastAsia="仿宋" w:cs="仿宋"/>
          <w:sz w:val="24"/>
          <w:szCs w:val="24"/>
        </w:rPr>
        <w:sectPr>
          <w:pgSz w:w="11900" w:h="16840"/>
          <w:pgMar w:top="1440" w:right="1200" w:bottom="1100" w:left="1300" w:header="0" w:footer="912" w:gutter="0"/>
          <w:pgNumType w:fmt="decimal"/>
          <w:cols w:space="720" w:num="1"/>
        </w:sectPr>
      </w:pPr>
      <w:r>
        <w:rPr>
          <w:rFonts w:hint="eastAsia" w:ascii="仿宋" w:hAnsi="仿宋" w:eastAsia="仿宋" w:cs="仿宋"/>
          <w:sz w:val="24"/>
          <w:szCs w:val="24"/>
        </w:rPr>
        <w:t>注：请根据申报内容和数据提供的详实的支撑材料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D4624"/>
    <w:rsid w:val="509D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118"/>
      <w:jc w:val="center"/>
      <w:outlineLvl w:val="1"/>
    </w:pPr>
    <w:rPr>
      <w:rFonts w:ascii="微软雅黑" w:hAnsi="微软雅黑" w:eastAsia="微软雅黑" w:cs="微软雅黑"/>
      <w:b/>
      <w:bCs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spacing w:before="29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2022-01-18T02:41:00Z</dcterms:created>
  <dc:creator>Lenovo</dc:creator>
  <cp:lastModifiedBy>Lenovo</cp:lastModifiedBy>
  <dcterms:modified xsi:type="dcterms:W3CDTF">2022-01-18T02:42:04Z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