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 w:line="205" w:lineRule="auto"/>
        <w:ind w:left="2858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因公临时出国（境）</w:t>
      </w:r>
      <w:r>
        <w:rPr>
          <w:rFonts w:hint="eastAsia" w:ascii="宋体" w:hAnsi="宋体" w:eastAsia="宋体" w:cs="宋体"/>
          <w:spacing w:val="6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结算清单</w:t>
      </w:r>
    </w:p>
    <w:tbl>
      <w:tblPr>
        <w:tblStyle w:val="5"/>
        <w:tblW w:w="97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619"/>
        <w:gridCol w:w="1874"/>
        <w:gridCol w:w="2609"/>
        <w:gridCol w:w="1410"/>
        <w:gridCol w:w="1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244" w:line="220" w:lineRule="auto"/>
              <w:ind w:left="4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出访主要目的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top"/>
          </w:tcPr>
          <w:p>
            <w:pPr>
              <w:pStyle w:val="6"/>
              <w:spacing w:before="64" w:line="221" w:lineRule="auto"/>
              <w:ind w:left="4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团长及团组成员</w:t>
            </w:r>
          </w:p>
          <w:p>
            <w:pPr>
              <w:pStyle w:val="6"/>
              <w:spacing w:before="72" w:line="214" w:lineRule="auto"/>
              <w:ind w:left="7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（总人数）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pStyle w:val="6"/>
              <w:spacing w:before="243" w:line="220" w:lineRule="auto"/>
              <w:ind w:left="1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?（共？人）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72" w:line="245" w:lineRule="auto"/>
              <w:ind w:left="547" w:right="153" w:hanging="3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出访国家（地区）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及主要城市</w:t>
            </w:r>
          </w:p>
        </w:tc>
        <w:tc>
          <w:tcPr>
            <w:tcW w:w="7460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74" w:line="360" w:lineRule="exact"/>
              <w:ind w:left="6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8"/>
                <w:sz w:val="24"/>
                <w:szCs w:val="24"/>
              </w:rPr>
              <w:t>出访时间</w:t>
            </w:r>
          </w:p>
          <w:p>
            <w:pPr>
              <w:pStyle w:val="6"/>
              <w:spacing w:line="211" w:lineRule="auto"/>
              <w:ind w:left="5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（总天数）</w:t>
            </w:r>
          </w:p>
        </w:tc>
        <w:tc>
          <w:tcPr>
            <w:tcW w:w="7460" w:type="dxa"/>
            <w:gridSpan w:val="4"/>
            <w:vAlign w:val="top"/>
          </w:tcPr>
          <w:p>
            <w:pPr>
              <w:pStyle w:val="6"/>
              <w:spacing w:before="73" w:line="220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?年？月？日至？年？月？日</w:t>
            </w:r>
          </w:p>
          <w:p>
            <w:pPr>
              <w:pStyle w:val="6"/>
              <w:spacing w:before="75" w:line="211" w:lineRule="auto"/>
              <w:ind w:left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（共？天，时间以“出境、回境中国”为准）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37" w:type="dxa"/>
            <w:textDirection w:val="tbRlV"/>
            <w:vAlign w:val="top"/>
          </w:tcPr>
          <w:p>
            <w:pPr>
              <w:pStyle w:val="6"/>
              <w:spacing w:before="186" w:line="210" w:lineRule="auto"/>
              <w:ind w:lef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240" w:line="220" w:lineRule="auto"/>
              <w:ind w:left="25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支出明细</w:t>
            </w:r>
          </w:p>
        </w:tc>
        <w:tc>
          <w:tcPr>
            <w:tcW w:w="1410" w:type="dxa"/>
            <w:vAlign w:val="top"/>
          </w:tcPr>
          <w:p>
            <w:pPr>
              <w:pStyle w:val="6"/>
              <w:spacing w:before="60" w:line="219" w:lineRule="auto"/>
              <w:ind w:left="4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外币</w:t>
            </w:r>
          </w:p>
          <w:p>
            <w:pPr>
              <w:pStyle w:val="6"/>
              <w:spacing w:before="75" w:line="210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支出金额</w:t>
            </w:r>
          </w:p>
        </w:tc>
        <w:tc>
          <w:tcPr>
            <w:tcW w:w="1567" w:type="dxa"/>
            <w:vAlign w:val="top"/>
          </w:tcPr>
          <w:p>
            <w:pPr>
              <w:pStyle w:val="6"/>
              <w:spacing w:before="60" w:line="220" w:lineRule="auto"/>
              <w:ind w:left="4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折算为</w:t>
            </w:r>
          </w:p>
          <w:p>
            <w:pPr>
              <w:pStyle w:val="6"/>
              <w:spacing w:before="74" w:line="210" w:lineRule="auto"/>
              <w:ind w:left="1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人民币金额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17" w:line="179" w:lineRule="auto"/>
              <w:ind w:left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77" w:line="210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境外伙食费（标准：外币名称？元/天）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18" w:line="178" w:lineRule="auto"/>
              <w:ind w:left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78" w:line="209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境外公杂费（标准：外币名称？元/天）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03" w:line="177" w:lineRule="auto"/>
              <w:ind w:left="1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63" w:line="208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境外住宿费（标准：外币名称？元/天，不得超标）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19" w:line="177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79" w:line="208" w:lineRule="auto"/>
              <w:ind w:left="1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国际会议注册费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302" w:line="180" w:lineRule="auto"/>
              <w:ind w:left="1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5.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79" w:line="242" w:lineRule="auto"/>
              <w:ind w:left="122" w:right="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城际交通费（仅指： 城市之间的交通票据或境外往返机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场交通费，不包含市内交通票据）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287" w:line="181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67" w:line="241" w:lineRule="auto"/>
              <w:ind w:left="121" w:right="100" w:firstLine="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国际机票及税金（以“正式发票或电子客票行程单”为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报销凭证）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305" w:line="180" w:lineRule="auto"/>
              <w:ind w:left="1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7.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82" w:line="241" w:lineRule="auto"/>
              <w:ind w:left="126" w:right="101" w:firstLine="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国内往返机场交通费、机场住宿费（仅指：出境前一晚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或回境第一晚）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25" w:line="173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84" w:line="204" w:lineRule="auto"/>
              <w:ind w:left="1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签证费及江苏省外办代办服务费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10" w:line="172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70" w:line="203" w:lineRule="auto"/>
              <w:ind w:left="1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国际保险费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37" w:type="dxa"/>
            <w:vAlign w:val="top"/>
          </w:tcPr>
          <w:p>
            <w:pPr>
              <w:pStyle w:val="6"/>
              <w:spacing w:before="125" w:line="178" w:lineRule="auto"/>
              <w:ind w:left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10.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pStyle w:val="6"/>
              <w:spacing w:before="86" w:line="208" w:lineRule="auto"/>
              <w:ind w:left="1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学校承担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spacing w:before="78" w:line="221" w:lineRule="auto"/>
        <w:ind w:left="46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5"/>
          <w:sz w:val="24"/>
          <w:szCs w:val="24"/>
        </w:rPr>
        <w:t>备注：</w:t>
      </w:r>
    </w:p>
    <w:p>
      <w:pPr>
        <w:pStyle w:val="2"/>
        <w:spacing w:before="73" w:line="248" w:lineRule="auto"/>
        <w:ind w:left="459" w:right="455" w:firstLine="4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1、请务必据实填写， 无支出则填“0”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，并附上“出国境任务批件、出国境证照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基本信息页、签证（或签注）、出境章、回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境章</w:t>
      </w:r>
      <w:r>
        <w:rPr>
          <w:rFonts w:hint="eastAsia" w:ascii="宋体" w:hAnsi="宋体" w:eastAsia="宋体" w:cs="宋体"/>
          <w:spacing w:val="-7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”的复印件。</w:t>
      </w:r>
    </w:p>
    <w:p>
      <w:pPr>
        <w:pStyle w:val="2"/>
        <w:spacing w:before="75" w:line="219" w:lineRule="auto"/>
        <w:ind w:left="94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2、外文票据上需用中文注明“支出时间、支出内容、支出金额及外币币种</w:t>
      </w:r>
      <w:r>
        <w:rPr>
          <w:rFonts w:hint="eastAsia"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”。</w:t>
      </w:r>
    </w:p>
    <w:p>
      <w:pPr>
        <w:pStyle w:val="2"/>
        <w:spacing w:before="75" w:line="248" w:lineRule="auto"/>
        <w:ind w:left="479" w:right="389" w:firstLine="46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3、外币名称为</w:t>
      </w:r>
      <w:r>
        <w:rPr>
          <w:rFonts w:hint="eastAsia" w:ascii="宋体" w:hAnsi="宋体" w:eastAsia="宋体" w:cs="宋体"/>
          <w:spacing w:val="-41"/>
          <w:sz w:val="24"/>
          <w:szCs w:val="24"/>
          <w:u w:val="single" w:color="auto"/>
        </w:rPr>
        <w:t>？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1"/>
          <w:sz w:val="24"/>
          <w:szCs w:val="24"/>
        </w:rPr>
        <w:t>，（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出境或入境</w:t>
      </w:r>
      <w:r>
        <w:rPr>
          <w:rFonts w:hint="eastAsia" w:ascii="宋体" w:hAnsi="宋体" w:eastAsia="宋体" w:cs="宋体"/>
          <w:spacing w:val="-41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8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41"/>
          <w:sz w:val="24"/>
          <w:szCs w:val="24"/>
          <w:u w:val="single" w:color="auto"/>
        </w:rPr>
        <w:t>？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5"/>
          <w:sz w:val="24"/>
          <w:szCs w:val="24"/>
          <w:u w:val="single" w:color="auto"/>
        </w:rPr>
        <w:t xml:space="preserve">   ？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8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5"/>
          <w:sz w:val="24"/>
          <w:szCs w:val="24"/>
          <w:u w:val="single" w:color="auto"/>
        </w:rPr>
        <w:t>？</w:t>
      </w:r>
      <w:r>
        <w:rPr>
          <w:rFonts w:hint="eastAsia" w:ascii="宋体" w:hAnsi="宋体" w:eastAsia="宋体" w:cs="宋体"/>
          <w:spacing w:val="-6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日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中国银行公布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的此外币与人民币中间价汇率为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 w:color="auto"/>
        </w:rPr>
        <w:t>？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。</w:t>
      </w:r>
    </w:p>
    <w:p>
      <w:pPr>
        <w:pStyle w:val="2"/>
        <w:spacing w:before="76" w:line="248" w:lineRule="auto"/>
        <w:ind w:left="465" w:right="390" w:firstLine="4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4、根据上级规定，境外公杂费和伙食费实行包干制，无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需提供发票；境外住宿费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实报实销，请提供“境外酒店包含姓名和日期的入住清单</w:t>
      </w:r>
      <w:r>
        <w:rPr>
          <w:rFonts w:hint="eastAsia" w:ascii="宋体" w:hAnsi="宋体" w:eastAsia="宋体" w:cs="宋体"/>
          <w:spacing w:val="-7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”。</w:t>
      </w:r>
    </w:p>
    <w:p>
      <w:pPr>
        <w:pStyle w:val="2"/>
        <w:spacing w:before="76" w:line="248" w:lineRule="auto"/>
        <w:ind w:left="486" w:right="363" w:firstLine="45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5、报销总额超过人民币</w:t>
      </w:r>
      <w:r>
        <w:rPr>
          <w:rFonts w:hint="eastAsia"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0</w:t>
      </w:r>
      <w:r>
        <w:rPr>
          <w:rFonts w:hint="eastAsia"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万元，需请财务处负责人、分管或联系校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领导审批。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以上费用合计人民币</w:t>
      </w:r>
      <w:r>
        <w:rPr>
          <w:rFonts w:hint="eastAsia" w:ascii="宋体" w:hAnsi="宋体" w:eastAsia="宋体" w:cs="宋体"/>
          <w:spacing w:val="3"/>
          <w:sz w:val="24"/>
          <w:szCs w:val="24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</w:rPr>
        <w:t>？元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从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</w:rPr>
        <w:t xml:space="preserve">               </w:t>
      </w:r>
      <w:r>
        <w:rPr>
          <w:rFonts w:hint="eastAsia" w:ascii="宋体" w:hAnsi="宋体" w:eastAsia="宋体" w:cs="宋体"/>
          <w:spacing w:val="-34"/>
          <w:sz w:val="24"/>
          <w:szCs w:val="24"/>
          <w:u w:val="single" w:color="auto"/>
        </w:rPr>
        <w:t>？（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</w:rPr>
        <w:t>校内项目号）</w:t>
      </w:r>
      <w:r>
        <w:rPr>
          <w:rFonts w:hint="eastAsia" w:ascii="宋体" w:hAnsi="宋体" w:eastAsia="宋体" w:cs="宋体"/>
          <w:spacing w:val="3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</w:rPr>
        <w:t>支出。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</w:t>
      </w:r>
    </w:p>
    <w:p>
      <w:pPr>
        <w:spacing w:line="356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before="78" w:line="554" w:lineRule="auto"/>
        <w:ind w:left="46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经办人签字： </w:t>
      </w:r>
      <w:r>
        <w:rPr>
          <w:rFonts w:hint="eastAsia" w:ascii="宋体" w:hAnsi="宋体" w:eastAsia="宋体" w:cs="宋体"/>
          <w:spacing w:val="-12"/>
          <w:sz w:val="24"/>
          <w:szCs w:val="24"/>
          <w:u w:val="single" w:color="auto"/>
        </w:rPr>
        <w:t xml:space="preserve">                          </w:t>
      </w:r>
      <w:r>
        <w:rPr>
          <w:rFonts w:hint="eastAsia" w:ascii="宋体" w:hAnsi="宋体" w:eastAsia="宋体" w:cs="宋体"/>
          <w:spacing w:val="-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经费负责人签字：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                </w:t>
      </w:r>
    </w:p>
    <w:p>
      <w:pPr>
        <w:pStyle w:val="2"/>
        <w:spacing w:before="1" w:line="219" w:lineRule="auto"/>
        <w:ind w:left="4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财务处负责人审批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：              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分管或联系校领导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</w:rPr>
        <w:t>审批：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>
      <w:pPr>
        <w:spacing w:line="354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before="78" w:line="220" w:lineRule="auto"/>
        <w:ind w:left="53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5"/>
          <w:sz w:val="24"/>
          <w:szCs w:val="24"/>
        </w:rPr>
        <w:t>填写日期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11"/>
          <w:sz w:val="24"/>
          <w:szCs w:val="24"/>
          <w:u w:val="single" w:color="auto"/>
        </w:rPr>
        <w:t>？</w:t>
      </w:r>
      <w:r>
        <w:rPr>
          <w:rFonts w:hint="eastAsia" w:ascii="宋体" w:hAnsi="宋体" w:eastAsia="宋体" w:cs="宋体"/>
          <w:spacing w:val="-25"/>
          <w:sz w:val="24"/>
          <w:szCs w:val="24"/>
          <w:u w:val="single" w:color="auto"/>
        </w:rPr>
        <w:t>年</w:t>
      </w:r>
      <w:r>
        <w:rPr>
          <w:rFonts w:hint="eastAsia" w:ascii="宋体" w:hAnsi="宋体" w:eastAsia="宋体" w:cs="宋体"/>
          <w:spacing w:val="11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25"/>
          <w:sz w:val="24"/>
          <w:szCs w:val="24"/>
          <w:u w:val="single" w:color="auto"/>
        </w:rPr>
        <w:t>？月</w:t>
      </w:r>
      <w:r>
        <w:rPr>
          <w:rFonts w:hint="eastAsia" w:ascii="宋体" w:hAnsi="宋体" w:eastAsia="宋体" w:cs="宋体"/>
          <w:spacing w:val="9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25"/>
          <w:sz w:val="24"/>
          <w:szCs w:val="24"/>
          <w:u w:val="single" w:color="auto"/>
        </w:rPr>
        <w:t>？</w:t>
      </w:r>
      <w:r>
        <w:rPr>
          <w:rFonts w:hint="eastAsia" w:ascii="宋体" w:hAnsi="宋体" w:eastAsia="宋体" w:cs="宋体"/>
          <w:spacing w:val="-70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25"/>
          <w:sz w:val="24"/>
          <w:szCs w:val="24"/>
          <w:u w:val="single" w:color="auto"/>
        </w:rPr>
        <w:t>日</w:t>
      </w:r>
    </w:p>
    <w:sectPr>
      <w:pgSz w:w="11910" w:h="16845"/>
      <w:pgMar w:top="1393" w:right="1096" w:bottom="0" w:left="10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VlYTI2ZDA1M2FiNjMxMDJlZTkzZDNhZWU3MjJiMzUifQ=="/>
  </w:docVars>
  <w:rsids>
    <w:rsidRoot w:val="00000000"/>
    <w:rsid w:val="58012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2023-10-09T15:54:00Z</dcterms:created>
  <dc:creator>user</dc:creator>
  <cp:lastModifiedBy>王建辉</cp:lastModifiedBy>
  <dcterms:modified xsi:type="dcterms:W3CDTF">2023-10-09T07:55:56Z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2023-10-09T15:54:52Z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23AF8E20BA224FF281D946F5A9E48623_12</vt:lpwstr>
  </property>
</Properties>
</file>